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68" w:rsidRPr="00793A68" w:rsidRDefault="00793A68" w:rsidP="00793A68">
      <w:pPr>
        <w:shd w:val="clear" w:color="auto" w:fill="FFFFFF"/>
        <w:spacing w:after="525" w:line="240" w:lineRule="auto"/>
        <w:outlineLvl w:val="0"/>
        <w:rPr>
          <w:rFonts w:ascii="Arial" w:eastAsia="Times New Roman" w:hAnsi="Arial" w:cs="Arial"/>
          <w:color w:val="444444"/>
          <w:sz w:val="23"/>
          <w:szCs w:val="23"/>
          <w:lang w:eastAsia="ru-RU"/>
        </w:rPr>
      </w:pPr>
      <w:r w:rsidRPr="00793A68">
        <w:rPr>
          <w:rFonts w:ascii="Times New Roman" w:eastAsia="Times New Roman" w:hAnsi="Times New Roman" w:cs="Times New Roman"/>
          <w:b/>
          <w:caps/>
          <w:color w:val="444444"/>
          <w:kern w:val="36"/>
          <w:sz w:val="40"/>
          <w:szCs w:val="40"/>
          <w:lang w:eastAsia="ru-RU"/>
        </w:rPr>
        <w:t>ЯКА МЕДИЧНА ДОПОМОГА ГАРАНТОВАНА ВНУТРІШНЬО ПЕРЕМІЩЕНИМ ОСОБАМ ПРИ ІНСУЛЬТІ</w:t>
      </w:r>
      <w:r w:rsidRPr="00793A68">
        <w:rPr>
          <w:rFonts w:ascii="Arial" w:eastAsia="Times New Roman" w:hAnsi="Arial" w:cs="Arial"/>
          <w:noProof/>
          <w:color w:val="444444"/>
          <w:sz w:val="23"/>
          <w:szCs w:val="23"/>
          <w:lang w:eastAsia="ru-RU"/>
        </w:rPr>
        <w:drawing>
          <wp:inline distT="0" distB="0" distL="0" distR="0" wp14:anchorId="3CFD5957" wp14:editId="5E593BF7">
            <wp:extent cx="5061600" cy="3794400"/>
            <wp:effectExtent l="0" t="0" r="5715" b="0"/>
            <wp:docPr id="1" name="Рисунок 1" descr="https://hospitalvv-kharkiv.itmed.org/upload/resize_cache/iblock/bc9/1070_565_1/yakamedichnadopomogagarantovanavnutrishnoperemishchenimosobampriinsulti12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spitalvv-kharkiv.itmed.org/upload/resize_cache/iblock/bc9/1070_565_1/yakamedichnadopomogagarantovanavnutrishnoperemishchenimosobampriinsulti1265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1600" cy="3794400"/>
                    </a:xfrm>
                    <a:prstGeom prst="rect">
                      <a:avLst/>
                    </a:prstGeom>
                    <a:noFill/>
                    <a:ln>
                      <a:noFill/>
                    </a:ln>
                  </pic:spPr>
                </pic:pic>
              </a:graphicData>
            </a:graphic>
          </wp:inline>
        </w:drawing>
      </w:r>
    </w:p>
    <w:p w:rsid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Інсульт - це гостре порушення мозкового кровообігу, що спричиняє ушкодження тканин мозку. Інсульт стається, зазвичай, раптово. У групі ризику люди, які мають високий кров’яний тиск, хвороби серця, діабет, дисбаланс холестерину, ожиріння тощо. Також фактором ризику є паління – подвоює ризик ішемічного інсульту та збільшує вірогідність </w:t>
      </w:r>
      <w:proofErr w:type="spellStart"/>
      <w:r w:rsidRPr="00793A68">
        <w:rPr>
          <w:rFonts w:ascii="Times New Roman" w:eastAsia="Times New Roman" w:hAnsi="Times New Roman" w:cs="Times New Roman"/>
          <w:sz w:val="24"/>
          <w:szCs w:val="24"/>
          <w:lang w:val="uk-UA" w:eastAsia="ru-RU"/>
        </w:rPr>
        <w:t>геморагічного</w:t>
      </w:r>
      <w:proofErr w:type="spellEnd"/>
      <w:r w:rsidRPr="00793A68">
        <w:rPr>
          <w:rFonts w:ascii="Times New Roman" w:eastAsia="Times New Roman" w:hAnsi="Times New Roman" w:cs="Times New Roman"/>
          <w:sz w:val="24"/>
          <w:szCs w:val="24"/>
          <w:lang w:val="uk-UA" w:eastAsia="ru-RU"/>
        </w:rPr>
        <w:t xml:space="preserve"> інсульту в 4 рази. На жаль, багато людей не знають ознак інсульту. </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Запам’ятати їх можна за абревіатурою МОЗОК:</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w:t>
      </w:r>
      <w:r w:rsidRPr="00793A68">
        <w:rPr>
          <w:rFonts w:ascii="Times New Roman" w:eastAsia="Times New Roman" w:hAnsi="Times New Roman" w:cs="Times New Roman"/>
          <w:b/>
          <w:bCs/>
          <w:sz w:val="24"/>
          <w:szCs w:val="24"/>
          <w:lang w:val="uk-UA" w:eastAsia="ru-RU"/>
        </w:rPr>
        <w:t>Мовлення</w:t>
      </w:r>
      <w:r w:rsidRPr="00793A68">
        <w:rPr>
          <w:rFonts w:ascii="Times New Roman" w:eastAsia="Times New Roman" w:hAnsi="Times New Roman" w:cs="Times New Roman"/>
          <w:sz w:val="24"/>
          <w:szCs w:val="24"/>
          <w:lang w:val="uk-UA" w:eastAsia="ru-RU"/>
        </w:rPr>
        <w:t>. Порушення вимови, сплутаність слів.</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w:t>
      </w:r>
      <w:r w:rsidRPr="00793A68">
        <w:rPr>
          <w:rFonts w:ascii="Times New Roman" w:eastAsia="Times New Roman" w:hAnsi="Times New Roman" w:cs="Times New Roman"/>
          <w:b/>
          <w:bCs/>
          <w:sz w:val="24"/>
          <w:szCs w:val="24"/>
          <w:lang w:val="uk-UA" w:eastAsia="ru-RU"/>
        </w:rPr>
        <w:t>Обличчя</w:t>
      </w:r>
      <w:r w:rsidRPr="00793A68">
        <w:rPr>
          <w:rFonts w:ascii="Times New Roman" w:eastAsia="Times New Roman" w:hAnsi="Times New Roman" w:cs="Times New Roman"/>
          <w:sz w:val="24"/>
          <w:szCs w:val="24"/>
          <w:lang w:val="uk-UA" w:eastAsia="ru-RU"/>
        </w:rPr>
        <w:t>. Раптова асиметрія обличчя або крива усмішка.</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w:t>
      </w:r>
      <w:r w:rsidRPr="00793A68">
        <w:rPr>
          <w:rFonts w:ascii="Times New Roman" w:eastAsia="Times New Roman" w:hAnsi="Times New Roman" w:cs="Times New Roman"/>
          <w:b/>
          <w:bCs/>
          <w:sz w:val="24"/>
          <w:szCs w:val="24"/>
          <w:lang w:val="uk-UA" w:eastAsia="ru-RU"/>
        </w:rPr>
        <w:t>Запаморочення</w:t>
      </w:r>
      <w:r w:rsidRPr="00793A68">
        <w:rPr>
          <w:rFonts w:ascii="Times New Roman" w:eastAsia="Times New Roman" w:hAnsi="Times New Roman" w:cs="Times New Roman"/>
          <w:sz w:val="24"/>
          <w:szCs w:val="24"/>
          <w:lang w:val="uk-UA" w:eastAsia="ru-RU"/>
        </w:rPr>
        <w:t>. Втрата рівноваги, координації при ходьбі, різкий головний біль (ніби від удару).</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w:t>
      </w:r>
      <w:r w:rsidRPr="00793A68">
        <w:rPr>
          <w:rFonts w:ascii="Times New Roman" w:eastAsia="Times New Roman" w:hAnsi="Times New Roman" w:cs="Times New Roman"/>
          <w:b/>
          <w:bCs/>
          <w:sz w:val="24"/>
          <w:szCs w:val="24"/>
          <w:lang w:val="uk-UA" w:eastAsia="ru-RU"/>
        </w:rPr>
        <w:t>Очі</w:t>
      </w:r>
      <w:r w:rsidRPr="00793A68">
        <w:rPr>
          <w:rFonts w:ascii="Times New Roman" w:eastAsia="Times New Roman" w:hAnsi="Times New Roman" w:cs="Times New Roman"/>
          <w:sz w:val="24"/>
          <w:szCs w:val="24"/>
          <w:lang w:val="uk-UA" w:eastAsia="ru-RU"/>
        </w:rPr>
        <w:t>. Раптове погіршення зору, двоїння в очах.</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w:t>
      </w:r>
      <w:r w:rsidRPr="00793A68">
        <w:rPr>
          <w:rFonts w:ascii="Times New Roman" w:eastAsia="Times New Roman" w:hAnsi="Times New Roman" w:cs="Times New Roman"/>
          <w:b/>
          <w:bCs/>
          <w:sz w:val="24"/>
          <w:szCs w:val="24"/>
          <w:lang w:val="uk-UA" w:eastAsia="ru-RU"/>
        </w:rPr>
        <w:t>Кінцівки</w:t>
      </w:r>
      <w:r w:rsidRPr="00793A68">
        <w:rPr>
          <w:rFonts w:ascii="Times New Roman" w:eastAsia="Times New Roman" w:hAnsi="Times New Roman" w:cs="Times New Roman"/>
          <w:sz w:val="24"/>
          <w:szCs w:val="24"/>
          <w:lang w:val="uk-UA" w:eastAsia="ru-RU"/>
        </w:rPr>
        <w:t>. Раптова слабкість, оніміння, частіше з однієї сторони. Немає сил підняти руки.</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Тож, щоб розпізнати інсульт попросіть людину усміхнутися, сказати просте речення, підняти руку або обидві руки; висунути язик (при інсульті язик може бути викривлений або повернутий). Проблема з виконанням навіть одного із завдань – може бути ознакою інсульту. Не зволікайте, одразу </w:t>
      </w:r>
      <w:proofErr w:type="spellStart"/>
      <w:r w:rsidRPr="00793A68">
        <w:rPr>
          <w:rFonts w:ascii="Times New Roman" w:eastAsia="Times New Roman" w:hAnsi="Times New Roman" w:cs="Times New Roman"/>
          <w:sz w:val="24"/>
          <w:szCs w:val="24"/>
          <w:lang w:val="uk-UA" w:eastAsia="ru-RU"/>
        </w:rPr>
        <w:t>тел</w:t>
      </w:r>
      <w:proofErr w:type="spellEnd"/>
      <w:r w:rsidRPr="00793A68">
        <w:rPr>
          <w:rFonts w:ascii="Times New Roman" w:eastAsia="Times New Roman" w:hAnsi="Times New Roman" w:cs="Times New Roman"/>
          <w:sz w:val="24"/>
          <w:szCs w:val="24"/>
          <w:lang w:val="uk-UA" w:eastAsia="ru-RU"/>
        </w:rPr>
        <w:t>ефонуйте </w:t>
      </w:r>
      <w:r w:rsidRPr="00793A68">
        <w:rPr>
          <w:rFonts w:ascii="Times New Roman" w:eastAsia="Times New Roman" w:hAnsi="Times New Roman" w:cs="Times New Roman"/>
          <w:b/>
          <w:bCs/>
          <w:sz w:val="24"/>
          <w:szCs w:val="24"/>
          <w:lang w:val="uk-UA" w:eastAsia="ru-RU"/>
        </w:rPr>
        <w:t>103</w:t>
      </w:r>
      <w:r w:rsidRPr="00793A68">
        <w:rPr>
          <w:rFonts w:ascii="Times New Roman" w:eastAsia="Times New Roman" w:hAnsi="Times New Roman" w:cs="Times New Roman"/>
          <w:sz w:val="24"/>
          <w:szCs w:val="24"/>
          <w:lang w:val="uk-UA" w:eastAsia="ru-RU"/>
        </w:rPr>
        <w:t>. Повідомте фахівцям екстреної медичної допомоги про характерні ознаки у людини.</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Бригада екстреної медичної допомоги доставить пацієнта з підозрою на гострий мозковий інсульт не просто у найближчий </w:t>
      </w:r>
      <w:proofErr w:type="spellStart"/>
      <w:r w:rsidRPr="00793A68">
        <w:rPr>
          <w:rFonts w:ascii="Times New Roman" w:eastAsia="Times New Roman" w:hAnsi="Times New Roman" w:cs="Times New Roman"/>
          <w:sz w:val="24"/>
          <w:szCs w:val="24"/>
          <w:lang w:val="uk-UA" w:eastAsia="ru-RU"/>
        </w:rPr>
        <w:t>медзаклад</w:t>
      </w:r>
      <w:proofErr w:type="spellEnd"/>
      <w:r w:rsidRPr="00793A68">
        <w:rPr>
          <w:rFonts w:ascii="Times New Roman" w:eastAsia="Times New Roman" w:hAnsi="Times New Roman" w:cs="Times New Roman"/>
          <w:sz w:val="24"/>
          <w:szCs w:val="24"/>
          <w:lang w:val="uk-UA" w:eastAsia="ru-RU"/>
        </w:rPr>
        <w:t>, а в той, що має договір з НСЗУ на лікування інсульту.</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b/>
          <w:bCs/>
          <w:sz w:val="24"/>
          <w:szCs w:val="24"/>
          <w:lang w:val="uk-UA" w:eastAsia="ru-RU"/>
        </w:rPr>
        <w:t>Під час надання екстреної медичної допомоги місце реєстрації та проживання значення немає. Вимагання у внутрішньо переміщеної особи, що екстрено потрапила до лікарні, електронного направлення, оплати благодійних внесків чи окремих обстежень - неправомірні.</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bookmarkStart w:id="0" w:name="_GoBack"/>
      <w:r w:rsidRPr="00793A68">
        <w:rPr>
          <w:rFonts w:ascii="Times New Roman" w:eastAsia="Times New Roman" w:hAnsi="Times New Roman" w:cs="Times New Roman"/>
          <w:b/>
          <w:bCs/>
          <w:sz w:val="24"/>
          <w:szCs w:val="24"/>
          <w:lang w:val="uk-UA" w:eastAsia="ru-RU"/>
        </w:rPr>
        <w:t>Які послуги з безоплатного лікування інсульту отримує пацієнт:</w:t>
      </w:r>
    </w:p>
    <w:bookmarkEnd w:id="0"/>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lastRenderedPageBreak/>
        <w:t xml:space="preserve"> Первинний огляд та оцінка тяжкості </w:t>
      </w:r>
      <w:r>
        <w:rPr>
          <w:rFonts w:ascii="Times New Roman" w:eastAsia="Times New Roman" w:hAnsi="Times New Roman" w:cs="Times New Roman"/>
          <w:sz w:val="24"/>
          <w:szCs w:val="24"/>
          <w:lang w:val="uk-UA" w:eastAsia="ru-RU"/>
        </w:rPr>
        <w:t xml:space="preserve">стану. </w:t>
      </w:r>
      <w:r w:rsidRPr="00793A68">
        <w:rPr>
          <w:rFonts w:ascii="Times New Roman" w:eastAsia="Times New Roman" w:hAnsi="Times New Roman" w:cs="Times New Roman"/>
          <w:sz w:val="24"/>
          <w:szCs w:val="24"/>
          <w:lang w:val="uk-UA" w:eastAsia="ru-RU"/>
        </w:rPr>
        <w:t xml:space="preserve">Проведення </w:t>
      </w:r>
      <w:proofErr w:type="spellStart"/>
      <w:r w:rsidRPr="00793A68">
        <w:rPr>
          <w:rFonts w:ascii="Times New Roman" w:eastAsia="Times New Roman" w:hAnsi="Times New Roman" w:cs="Times New Roman"/>
          <w:sz w:val="24"/>
          <w:szCs w:val="24"/>
          <w:lang w:val="uk-UA" w:eastAsia="ru-RU"/>
        </w:rPr>
        <w:t>нейровізуалізації</w:t>
      </w:r>
      <w:proofErr w:type="spellEnd"/>
      <w:r w:rsidRPr="00793A68">
        <w:rPr>
          <w:rFonts w:ascii="Times New Roman" w:eastAsia="Times New Roman" w:hAnsi="Times New Roman" w:cs="Times New Roman"/>
          <w:sz w:val="24"/>
          <w:szCs w:val="24"/>
          <w:lang w:val="uk-UA" w:eastAsia="ru-RU"/>
        </w:rPr>
        <w:t xml:space="preserve"> при підозрі на гострий мозковий інсульт (не пізніше 60 хвилин з моменту звернення або </w:t>
      </w:r>
      <w:proofErr w:type="spellStart"/>
      <w:r w:rsidRPr="00793A68">
        <w:rPr>
          <w:rFonts w:ascii="Times New Roman" w:eastAsia="Times New Roman" w:hAnsi="Times New Roman" w:cs="Times New Roman"/>
          <w:sz w:val="24"/>
          <w:szCs w:val="24"/>
          <w:lang w:val="uk-UA" w:eastAsia="ru-RU"/>
        </w:rPr>
        <w:t>доставлення</w:t>
      </w:r>
      <w:proofErr w:type="spellEnd"/>
      <w:r w:rsidRPr="00793A68">
        <w:rPr>
          <w:rFonts w:ascii="Times New Roman" w:eastAsia="Times New Roman" w:hAnsi="Times New Roman" w:cs="Times New Roman"/>
          <w:sz w:val="24"/>
          <w:szCs w:val="24"/>
          <w:lang w:val="uk-UA" w:eastAsia="ru-RU"/>
        </w:rPr>
        <w:t xml:space="preserve"> пацієнта з підозрою на гострий мозковий інсульт).</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Лабораторні дослідження: клінічний і біохімічний аналіз крові, </w:t>
      </w:r>
      <w:proofErr w:type="spellStart"/>
      <w:r w:rsidRPr="00793A68">
        <w:rPr>
          <w:rFonts w:ascii="Times New Roman" w:eastAsia="Times New Roman" w:hAnsi="Times New Roman" w:cs="Times New Roman"/>
          <w:sz w:val="24"/>
          <w:szCs w:val="24"/>
          <w:lang w:val="uk-UA" w:eastAsia="ru-RU"/>
        </w:rPr>
        <w:t>коагуляційний</w:t>
      </w:r>
      <w:proofErr w:type="spellEnd"/>
      <w:r w:rsidRPr="00793A68">
        <w:rPr>
          <w:rFonts w:ascii="Times New Roman" w:eastAsia="Times New Roman" w:hAnsi="Times New Roman" w:cs="Times New Roman"/>
          <w:sz w:val="24"/>
          <w:szCs w:val="24"/>
          <w:lang w:val="uk-UA" w:eastAsia="ru-RU"/>
        </w:rPr>
        <w:t xml:space="preserve"> гемостаз тощо.</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Усі необхідні інструментальні дослідження. Зокрема, спіральна комп’ютерна томографія (СКТ) головного мозку включно з СКТ- ангіографією та/або МРТ головного мозку включно з неконтрастною МР- ангіографією у цілодобовому режимі.</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w:t>
      </w:r>
      <w:proofErr w:type="spellStart"/>
      <w:r w:rsidRPr="00793A68">
        <w:rPr>
          <w:rFonts w:ascii="Times New Roman" w:eastAsia="Times New Roman" w:hAnsi="Times New Roman" w:cs="Times New Roman"/>
          <w:sz w:val="24"/>
          <w:szCs w:val="24"/>
          <w:lang w:val="uk-UA" w:eastAsia="ru-RU"/>
        </w:rPr>
        <w:t>Тромболітична</w:t>
      </w:r>
      <w:proofErr w:type="spellEnd"/>
      <w:r w:rsidRPr="00793A68">
        <w:rPr>
          <w:rFonts w:ascii="Times New Roman" w:eastAsia="Times New Roman" w:hAnsi="Times New Roman" w:cs="Times New Roman"/>
          <w:sz w:val="24"/>
          <w:szCs w:val="24"/>
          <w:lang w:val="uk-UA" w:eastAsia="ru-RU"/>
        </w:rPr>
        <w:t xml:space="preserve"> терапія включно з необхідними ліками при ішемічному інсульті.</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w:t>
      </w:r>
      <w:proofErr w:type="spellStart"/>
      <w:r w:rsidRPr="00793A68">
        <w:rPr>
          <w:rFonts w:ascii="Times New Roman" w:eastAsia="Times New Roman" w:hAnsi="Times New Roman" w:cs="Times New Roman"/>
          <w:sz w:val="24"/>
          <w:szCs w:val="24"/>
          <w:lang w:val="uk-UA" w:eastAsia="ru-RU"/>
        </w:rPr>
        <w:t>Ендоваскулярне</w:t>
      </w:r>
      <w:proofErr w:type="spellEnd"/>
      <w:r w:rsidRPr="00793A68">
        <w:rPr>
          <w:rFonts w:ascii="Times New Roman" w:eastAsia="Times New Roman" w:hAnsi="Times New Roman" w:cs="Times New Roman"/>
          <w:sz w:val="24"/>
          <w:szCs w:val="24"/>
          <w:lang w:val="uk-UA" w:eastAsia="ru-RU"/>
        </w:rPr>
        <w:t xml:space="preserve"> </w:t>
      </w:r>
      <w:proofErr w:type="spellStart"/>
      <w:r w:rsidRPr="00793A68">
        <w:rPr>
          <w:rFonts w:ascii="Times New Roman" w:eastAsia="Times New Roman" w:hAnsi="Times New Roman" w:cs="Times New Roman"/>
          <w:sz w:val="24"/>
          <w:szCs w:val="24"/>
          <w:lang w:val="uk-UA" w:eastAsia="ru-RU"/>
        </w:rPr>
        <w:t>нейроінтервенційне</w:t>
      </w:r>
      <w:proofErr w:type="spellEnd"/>
      <w:r w:rsidRPr="00793A68">
        <w:rPr>
          <w:rFonts w:ascii="Times New Roman" w:eastAsia="Times New Roman" w:hAnsi="Times New Roman" w:cs="Times New Roman"/>
          <w:sz w:val="24"/>
          <w:szCs w:val="24"/>
          <w:lang w:val="uk-UA" w:eastAsia="ru-RU"/>
        </w:rPr>
        <w:t xml:space="preserve"> втручання.</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Нейрохірургічна допомога.</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Динамічне спостереження за функцією ковтання.</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Проведення консультації логопеда або терапевта мови та мовлення у перші 72 годин після госпіталізації.</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Консультації лікарів.</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Реабілітаційна допомога в гострому періоді.</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Цілодобове лікарське спостереження та </w:t>
      </w:r>
      <w:proofErr w:type="spellStart"/>
      <w:r w:rsidRPr="00793A68">
        <w:rPr>
          <w:rFonts w:ascii="Times New Roman" w:eastAsia="Times New Roman" w:hAnsi="Times New Roman" w:cs="Times New Roman"/>
          <w:sz w:val="24"/>
          <w:szCs w:val="24"/>
          <w:lang w:val="uk-UA" w:eastAsia="ru-RU"/>
        </w:rPr>
        <w:t>медсестринський</w:t>
      </w:r>
      <w:proofErr w:type="spellEnd"/>
      <w:r w:rsidRPr="00793A68">
        <w:rPr>
          <w:rFonts w:ascii="Times New Roman" w:eastAsia="Times New Roman" w:hAnsi="Times New Roman" w:cs="Times New Roman"/>
          <w:sz w:val="24"/>
          <w:szCs w:val="24"/>
          <w:lang w:val="uk-UA" w:eastAsia="ru-RU"/>
        </w:rPr>
        <w:t xml:space="preserve"> догляд в стаціонарних умовах.</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Забезпечення лікарськими засобами, зокрема, для </w:t>
      </w:r>
      <w:proofErr w:type="spellStart"/>
      <w:r w:rsidRPr="00793A68">
        <w:rPr>
          <w:rFonts w:ascii="Times New Roman" w:eastAsia="Times New Roman" w:hAnsi="Times New Roman" w:cs="Times New Roman"/>
          <w:sz w:val="24"/>
          <w:szCs w:val="24"/>
          <w:lang w:val="uk-UA" w:eastAsia="ru-RU"/>
        </w:rPr>
        <w:t>тромболітичної</w:t>
      </w:r>
      <w:proofErr w:type="spellEnd"/>
      <w:r w:rsidRPr="00793A68">
        <w:rPr>
          <w:rFonts w:ascii="Times New Roman" w:eastAsia="Times New Roman" w:hAnsi="Times New Roman" w:cs="Times New Roman"/>
          <w:sz w:val="24"/>
          <w:szCs w:val="24"/>
          <w:lang w:val="uk-UA" w:eastAsia="ru-RU"/>
        </w:rPr>
        <w:t xml:space="preserve"> терапії, визначеними Національним переліком основних лікарських засобів та галузевими стандартами у сфері охорони здоров’я, необхідними медичними виробами та витратними матеріалами відповідно до галузевих стандартів у сфері охорони здоров’я та </w:t>
      </w:r>
      <w:proofErr w:type="spellStart"/>
      <w:r w:rsidRPr="00793A68">
        <w:rPr>
          <w:rFonts w:ascii="Times New Roman" w:eastAsia="Times New Roman" w:hAnsi="Times New Roman" w:cs="Times New Roman"/>
          <w:sz w:val="24"/>
          <w:szCs w:val="24"/>
          <w:lang w:val="uk-UA" w:eastAsia="ru-RU"/>
        </w:rPr>
        <w:t>медико-технологічних</w:t>
      </w:r>
      <w:proofErr w:type="spellEnd"/>
      <w:r w:rsidRPr="00793A68">
        <w:rPr>
          <w:rFonts w:ascii="Times New Roman" w:eastAsia="Times New Roman" w:hAnsi="Times New Roman" w:cs="Times New Roman"/>
          <w:sz w:val="24"/>
          <w:szCs w:val="24"/>
          <w:lang w:val="uk-UA" w:eastAsia="ru-RU"/>
        </w:rPr>
        <w:t xml:space="preserve"> документів.</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 Своєчасне проведення </w:t>
      </w:r>
      <w:proofErr w:type="spellStart"/>
      <w:r w:rsidRPr="00793A68">
        <w:rPr>
          <w:rFonts w:ascii="Times New Roman" w:eastAsia="Times New Roman" w:hAnsi="Times New Roman" w:cs="Times New Roman"/>
          <w:sz w:val="24"/>
          <w:szCs w:val="24"/>
          <w:lang w:val="uk-UA" w:eastAsia="ru-RU"/>
        </w:rPr>
        <w:t>седації</w:t>
      </w:r>
      <w:proofErr w:type="spellEnd"/>
      <w:r w:rsidRPr="00793A68">
        <w:rPr>
          <w:rFonts w:ascii="Times New Roman" w:eastAsia="Times New Roman" w:hAnsi="Times New Roman" w:cs="Times New Roman"/>
          <w:sz w:val="24"/>
          <w:szCs w:val="24"/>
          <w:lang w:val="uk-UA" w:eastAsia="ru-RU"/>
        </w:rPr>
        <w:t>, анестезії та знеболення на всіх етапах діагностики та лікування.</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Харчування в умовах стаціонару.</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xml:space="preserve">Більше про перелік послуг – на сайті НСЗУ </w:t>
      </w:r>
      <w:proofErr w:type="spellStart"/>
      <w:r w:rsidRPr="00793A68">
        <w:rPr>
          <w:rFonts w:ascii="Times New Roman" w:eastAsia="Times New Roman" w:hAnsi="Times New Roman" w:cs="Times New Roman"/>
          <w:sz w:val="24"/>
          <w:szCs w:val="24"/>
          <w:lang w:val="uk-UA" w:eastAsia="ru-RU"/>
        </w:rPr>
        <w:t>nszu.gov.ua</w:t>
      </w:r>
      <w:proofErr w:type="spellEnd"/>
      <w:r w:rsidRPr="00793A68">
        <w:rPr>
          <w:rFonts w:ascii="Times New Roman" w:eastAsia="Times New Roman" w:hAnsi="Times New Roman" w:cs="Times New Roman"/>
          <w:sz w:val="24"/>
          <w:szCs w:val="24"/>
          <w:lang w:val="uk-UA" w:eastAsia="ru-RU"/>
        </w:rPr>
        <w:t>, в розділі Громадянам / Безоплатні послуги в Програмі медичних гарантій 2024 /</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Пріоритетні стаціонарні послуги. Або за посиланням: https://cutt.ly/EemHHHEL.</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b/>
          <w:bCs/>
          <w:sz w:val="24"/>
          <w:szCs w:val="24"/>
          <w:lang w:val="uk-UA" w:eastAsia="ru-RU"/>
        </w:rPr>
        <w:t>Як переконатися, що швидка відвезла пацієнта в лікарню, де лікують інсульт?</w:t>
      </w:r>
    </w:p>
    <w:p w:rsidR="00793A68" w:rsidRPr="00793A68" w:rsidRDefault="00793A68" w:rsidP="00793A68">
      <w:pPr>
        <w:numPr>
          <w:ilvl w:val="0"/>
          <w:numId w:val="2"/>
        </w:numPr>
        <w:shd w:val="clear" w:color="auto" w:fill="FFFFFF"/>
        <w:spacing w:after="0" w:line="240" w:lineRule="auto"/>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Зателефонувати до контакт-центру НСЗУ 16-77 - оператор підкаже найближчі медичні заклади, що мають договір з НСЗУ на лікування інсульту.</w:t>
      </w:r>
    </w:p>
    <w:p w:rsidR="00793A68" w:rsidRDefault="00793A68" w:rsidP="00793A68">
      <w:pPr>
        <w:numPr>
          <w:ilvl w:val="0"/>
          <w:numId w:val="2"/>
        </w:numPr>
        <w:shd w:val="clear" w:color="auto" w:fill="FFFFFF"/>
        <w:tabs>
          <w:tab w:val="clear" w:pos="720"/>
          <w:tab w:val="num" w:pos="426"/>
        </w:tabs>
        <w:spacing w:after="0" w:line="240" w:lineRule="auto"/>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за допомогою аналітичної панелі (</w:t>
      </w:r>
      <w:proofErr w:type="spellStart"/>
      <w:r w:rsidRPr="00793A68">
        <w:rPr>
          <w:rFonts w:ascii="Times New Roman" w:eastAsia="Times New Roman" w:hAnsi="Times New Roman" w:cs="Times New Roman"/>
          <w:sz w:val="24"/>
          <w:szCs w:val="24"/>
          <w:lang w:val="uk-UA" w:eastAsia="ru-RU"/>
        </w:rPr>
        <w:t>дашборду</w:t>
      </w:r>
      <w:proofErr w:type="spellEnd"/>
      <w:r w:rsidRPr="00793A68">
        <w:rPr>
          <w:rFonts w:ascii="Times New Roman" w:eastAsia="Times New Roman" w:hAnsi="Times New Roman" w:cs="Times New Roman"/>
          <w:sz w:val="24"/>
          <w:szCs w:val="24"/>
          <w:lang w:val="uk-UA" w:eastAsia="ru-RU"/>
        </w:rPr>
        <w:t xml:space="preserve">) “Укладені договори про медичне обслуговування населення за програмою медичних гарантій”. Оберіть зліва у полі фільтрів область, населений пункт та у “Групу послуг” — “5 Медична допомога при гострому мозковому інсульті”. Карта покаже найближчі лікарні, які діагностують і лікують інсульт. Перейти до </w:t>
      </w:r>
      <w:proofErr w:type="spellStart"/>
      <w:r w:rsidRPr="00793A68">
        <w:rPr>
          <w:rFonts w:ascii="Times New Roman" w:eastAsia="Times New Roman" w:hAnsi="Times New Roman" w:cs="Times New Roman"/>
          <w:sz w:val="24"/>
          <w:szCs w:val="24"/>
          <w:lang w:val="uk-UA" w:eastAsia="ru-RU"/>
        </w:rPr>
        <w:t>дашборду</w:t>
      </w:r>
      <w:proofErr w:type="spellEnd"/>
      <w:r w:rsidRPr="00793A68">
        <w:rPr>
          <w:rFonts w:ascii="Times New Roman" w:eastAsia="Times New Roman" w:hAnsi="Times New Roman" w:cs="Times New Roman"/>
          <w:sz w:val="24"/>
          <w:szCs w:val="24"/>
          <w:lang w:val="uk-UA" w:eastAsia="ru-RU"/>
        </w:rPr>
        <w:t xml:space="preserve"> можна за посиланням: https://cutt.ly/SevDHJea </w:t>
      </w:r>
    </w:p>
    <w:p w:rsidR="00793A68" w:rsidRPr="00793A68" w:rsidRDefault="00793A68" w:rsidP="00793A68">
      <w:pPr>
        <w:numPr>
          <w:ilvl w:val="0"/>
          <w:numId w:val="2"/>
        </w:numPr>
        <w:shd w:val="clear" w:color="auto" w:fill="FFFFFF"/>
        <w:tabs>
          <w:tab w:val="clear" w:pos="720"/>
          <w:tab w:val="num" w:pos="426"/>
        </w:tabs>
        <w:spacing w:after="0" w:line="240" w:lineRule="auto"/>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b/>
          <w:bCs/>
          <w:sz w:val="24"/>
          <w:szCs w:val="24"/>
          <w:lang w:val="uk-UA" w:eastAsia="ru-RU"/>
        </w:rPr>
        <w:t>Що робити, якщо в лікарні просять заплатити за медичні послуги, діагностику чи лікарські засоби?</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Якщо у внутрішньо переміщеної особи вимагали купувати ліки або оплатити послуги, які покриває Програма медичних гарантій, - це порушення прав пацієнта та умов договору НСЗУ з медичним закладом. У такому випадку варто подати звернення про порушення:</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зателефонувавши до контакт-центру НСЗУ за номером 16-77</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 оформити через електронну форму на сайті НСЗУ: оберіть в меню зверху</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sz w:val="24"/>
          <w:szCs w:val="24"/>
          <w:lang w:val="uk-UA" w:eastAsia="ru-RU"/>
        </w:rPr>
        <w:t>розділ “Громадянам”, далі - “Зворотній зв’язок. Тут ви можете залишати свої запитання, зауваження, пропозиції, заяви та скарги”. Або перейдіть за посиланням: https://cutt.ly/5eb9XKbN</w:t>
      </w:r>
    </w:p>
    <w:p w:rsidR="00793A68" w:rsidRPr="00793A68" w:rsidRDefault="00793A68" w:rsidP="00793A68">
      <w:pPr>
        <w:shd w:val="clear" w:color="auto" w:fill="FFFFFF"/>
        <w:spacing w:after="0" w:line="240" w:lineRule="auto"/>
        <w:ind w:firstLine="567"/>
        <w:rPr>
          <w:rFonts w:ascii="Times New Roman" w:eastAsia="Times New Roman" w:hAnsi="Times New Roman" w:cs="Times New Roman"/>
          <w:sz w:val="24"/>
          <w:szCs w:val="24"/>
          <w:lang w:val="uk-UA" w:eastAsia="ru-RU"/>
        </w:rPr>
      </w:pPr>
      <w:r w:rsidRPr="00793A68">
        <w:rPr>
          <w:rFonts w:ascii="Times New Roman" w:eastAsia="Times New Roman" w:hAnsi="Times New Roman" w:cs="Times New Roman"/>
          <w:i/>
          <w:iCs/>
          <w:sz w:val="24"/>
          <w:szCs w:val="24"/>
          <w:lang w:val="uk-UA" w:eastAsia="ru-RU"/>
        </w:rPr>
        <w:t>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посиланням.</w:t>
      </w:r>
    </w:p>
    <w:p w:rsidR="005F4394" w:rsidRPr="00793A68" w:rsidRDefault="005F4394" w:rsidP="00793A68">
      <w:pPr>
        <w:spacing w:after="0"/>
        <w:ind w:firstLine="567"/>
        <w:rPr>
          <w:rFonts w:ascii="Times New Roman" w:hAnsi="Times New Roman" w:cs="Times New Roman"/>
          <w:sz w:val="24"/>
          <w:szCs w:val="24"/>
          <w:lang w:val="uk-UA"/>
        </w:rPr>
      </w:pPr>
    </w:p>
    <w:sectPr w:rsidR="005F4394" w:rsidRPr="00793A68" w:rsidSect="00793A6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D72"/>
    <w:multiLevelType w:val="multilevel"/>
    <w:tmpl w:val="D572F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D649D9"/>
    <w:multiLevelType w:val="multilevel"/>
    <w:tmpl w:val="7A5A2E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68"/>
    <w:rsid w:val="00583D36"/>
    <w:rsid w:val="005F4394"/>
    <w:rsid w:val="0079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762</Words>
  <Characters>4345</Characters>
  <Application>Microsoft Office Word</Application>
  <DocSecurity>0</DocSecurity>
  <Lines>36</Lines>
  <Paragraphs>10</Paragraphs>
  <ScaleCrop>false</ScaleCrop>
  <Company>Microsoft</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2024-10-02T09:29:00Z</dcterms:created>
  <dcterms:modified xsi:type="dcterms:W3CDTF">2024-10-02T09:36:00Z</dcterms:modified>
</cp:coreProperties>
</file>