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94" w:rsidRDefault="00B749AA" w:rsidP="00B749AA">
      <w:pPr>
        <w:ind w:left="-567"/>
      </w:pPr>
      <w:r>
        <w:rPr>
          <w:noProof/>
          <w:lang w:val="ru-RU" w:eastAsia="ru-RU"/>
        </w:rPr>
        <w:drawing>
          <wp:inline distT="0" distB="0" distL="0" distR="0">
            <wp:extent cx="4838700" cy="3840480"/>
            <wp:effectExtent l="0" t="0" r="0" b="7620"/>
            <wp:docPr id="1" name="Рисунок 1" descr="C:\Users\Секретарь\Pictures\Повідомлення через Вай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Pictures\Повідомлення через Вайбе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823" cy="383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9AA" w:rsidRPr="00B749AA" w:rsidRDefault="00B749AA" w:rsidP="00B749A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9AA">
        <w:rPr>
          <w:rFonts w:ascii="Times New Roman" w:hAnsi="Times New Roman" w:cs="Times New Roman"/>
          <w:b/>
          <w:sz w:val="28"/>
          <w:szCs w:val="28"/>
        </w:rPr>
        <w:t xml:space="preserve">З 20 лютого 2025 року пацієнти почнуть отримувати повідомлення з ЕСОЗ через </w:t>
      </w:r>
      <w:proofErr w:type="spellStart"/>
      <w:r w:rsidRPr="00B749AA">
        <w:rPr>
          <w:rFonts w:ascii="Times New Roman" w:hAnsi="Times New Roman" w:cs="Times New Roman"/>
          <w:b/>
          <w:sz w:val="28"/>
          <w:szCs w:val="28"/>
        </w:rPr>
        <w:t>Viber</w:t>
      </w:r>
      <w:proofErr w:type="spellEnd"/>
    </w:p>
    <w:p w:rsidR="00B749AA" w:rsidRPr="00B749AA" w:rsidRDefault="00B749AA" w:rsidP="00B749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49AA">
        <w:rPr>
          <w:rFonts w:ascii="Times New Roman" w:hAnsi="Times New Roman" w:cs="Times New Roman"/>
          <w:sz w:val="28"/>
          <w:szCs w:val="28"/>
        </w:rPr>
        <w:t xml:space="preserve">Повідомлення з Електронної системи охорони </w:t>
      </w:r>
      <w:proofErr w:type="spellStart"/>
      <w:r w:rsidRPr="00B749AA">
        <w:rPr>
          <w:rFonts w:ascii="Times New Roman" w:hAnsi="Times New Roman" w:cs="Times New Roman"/>
          <w:sz w:val="28"/>
          <w:szCs w:val="28"/>
        </w:rPr>
        <w:t>здоровʼя</w:t>
      </w:r>
      <w:proofErr w:type="spellEnd"/>
      <w:r w:rsidRPr="00B749AA">
        <w:rPr>
          <w:rFonts w:ascii="Times New Roman" w:hAnsi="Times New Roman" w:cs="Times New Roman"/>
          <w:sz w:val="28"/>
          <w:szCs w:val="28"/>
        </w:rPr>
        <w:t xml:space="preserve"> (ЕСОЗ) з кодом підтвердження, номером е-рецепта або е-направлення з 20 лютого 2025 року надходитимуть в </w:t>
      </w:r>
      <w:proofErr w:type="spellStart"/>
      <w:r w:rsidRPr="00B749AA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B749AA">
        <w:rPr>
          <w:rFonts w:ascii="Times New Roman" w:hAnsi="Times New Roman" w:cs="Times New Roman"/>
          <w:sz w:val="28"/>
          <w:szCs w:val="28"/>
        </w:rPr>
        <w:t>. СМС при цьому залишаться як гарантований канал доставки таких повідомлень.  Відповідні зміни стали можливі завдяки змінам внесеним в постанову КМУ № 411 “Деякі питання електронної системи охорони здоров’я” від 25 квітня 2018 року.</w:t>
      </w:r>
    </w:p>
    <w:p w:rsidR="00B749AA" w:rsidRPr="00B749AA" w:rsidRDefault="00B749AA" w:rsidP="00B749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49AA">
        <w:rPr>
          <w:rFonts w:ascii="Times New Roman" w:hAnsi="Times New Roman" w:cs="Times New Roman"/>
          <w:sz w:val="28"/>
          <w:szCs w:val="28"/>
        </w:rPr>
        <w:t xml:space="preserve">У разі наявності в пацієнта </w:t>
      </w:r>
      <w:proofErr w:type="spellStart"/>
      <w:r w:rsidRPr="00B749AA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B749AA">
        <w:rPr>
          <w:rFonts w:ascii="Times New Roman" w:hAnsi="Times New Roman" w:cs="Times New Roman"/>
          <w:sz w:val="28"/>
          <w:szCs w:val="28"/>
        </w:rPr>
        <w:t xml:space="preserve">  повідомлення з ЕСОЗ першочергово надсилатиметься саме цим каналом зв'язку. </w:t>
      </w:r>
    </w:p>
    <w:p w:rsidR="00B749AA" w:rsidRPr="00B749AA" w:rsidRDefault="00B749AA" w:rsidP="00B749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49AA">
        <w:rPr>
          <w:rFonts w:ascii="Times New Roman" w:hAnsi="Times New Roman" w:cs="Times New Roman"/>
          <w:sz w:val="28"/>
          <w:szCs w:val="28"/>
        </w:rPr>
        <w:t xml:space="preserve">У разі відсутності у пацієнта </w:t>
      </w:r>
      <w:proofErr w:type="spellStart"/>
      <w:r w:rsidRPr="00B749AA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B749AA">
        <w:rPr>
          <w:rFonts w:ascii="Times New Roman" w:hAnsi="Times New Roman" w:cs="Times New Roman"/>
          <w:sz w:val="28"/>
          <w:szCs w:val="28"/>
        </w:rPr>
        <w:t xml:space="preserve"> йому буде доставлено СМС. </w:t>
      </w:r>
    </w:p>
    <w:p w:rsidR="00B749AA" w:rsidRPr="00B749AA" w:rsidRDefault="00B749AA" w:rsidP="00B749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49AA">
        <w:rPr>
          <w:rFonts w:ascii="Times New Roman" w:hAnsi="Times New Roman" w:cs="Times New Roman"/>
          <w:sz w:val="28"/>
          <w:szCs w:val="28"/>
        </w:rPr>
        <w:t xml:space="preserve">Наступним етапом доставки повідомлень з ЕСОЗ буде доставка </w:t>
      </w:r>
      <w:proofErr w:type="spellStart"/>
      <w:r w:rsidRPr="00B749AA">
        <w:rPr>
          <w:rFonts w:ascii="Times New Roman" w:hAnsi="Times New Roman" w:cs="Times New Roman"/>
          <w:sz w:val="28"/>
          <w:szCs w:val="28"/>
        </w:rPr>
        <w:t>пуш</w:t>
      </w:r>
      <w:proofErr w:type="spellEnd"/>
      <w:r w:rsidRPr="00B749AA">
        <w:rPr>
          <w:rFonts w:ascii="Times New Roman" w:hAnsi="Times New Roman" w:cs="Times New Roman"/>
          <w:sz w:val="28"/>
          <w:szCs w:val="28"/>
        </w:rPr>
        <w:t xml:space="preserve"> повідомлень через Дію. Про це також додатково проінформуємо.</w:t>
      </w:r>
    </w:p>
    <w:p w:rsidR="00B749AA" w:rsidRPr="00B749AA" w:rsidRDefault="00B749AA" w:rsidP="00B749AA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9AA">
        <w:rPr>
          <w:rFonts w:ascii="Times New Roman" w:hAnsi="Times New Roman" w:cs="Times New Roman"/>
          <w:b/>
          <w:sz w:val="28"/>
          <w:szCs w:val="28"/>
        </w:rPr>
        <w:t>Якщо пацієнт не має телефону?</w:t>
      </w:r>
    </w:p>
    <w:p w:rsidR="00B749AA" w:rsidRPr="00B749AA" w:rsidRDefault="00B749AA" w:rsidP="00B749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49AA">
        <w:rPr>
          <w:rFonts w:ascii="Times New Roman" w:hAnsi="Times New Roman" w:cs="Times New Roman"/>
          <w:sz w:val="28"/>
          <w:szCs w:val="28"/>
        </w:rPr>
        <w:t xml:space="preserve">Пацієнти, які не мають телефону, як і раніше, зможуть отримати інформаційну довідку. </w:t>
      </w:r>
    </w:p>
    <w:p w:rsidR="00B749AA" w:rsidRPr="00B749AA" w:rsidRDefault="00B749AA" w:rsidP="00B749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49AA">
        <w:rPr>
          <w:rFonts w:ascii="Times New Roman" w:hAnsi="Times New Roman" w:cs="Times New Roman"/>
          <w:sz w:val="28"/>
          <w:szCs w:val="28"/>
        </w:rPr>
        <w:t xml:space="preserve">При реєстрації в електронній системі охорони здоров’я пацієнтів, які не мають телефону, з типом методу </w:t>
      </w:r>
      <w:proofErr w:type="spellStart"/>
      <w:r w:rsidRPr="00B749AA">
        <w:rPr>
          <w:rFonts w:ascii="Times New Roman" w:hAnsi="Times New Roman" w:cs="Times New Roman"/>
          <w:sz w:val="28"/>
          <w:szCs w:val="28"/>
        </w:rPr>
        <w:t>автентифікації</w:t>
      </w:r>
      <w:proofErr w:type="spellEnd"/>
      <w:r w:rsidRPr="00B749AA">
        <w:rPr>
          <w:rFonts w:ascii="Times New Roman" w:hAnsi="Times New Roman" w:cs="Times New Roman"/>
          <w:sz w:val="28"/>
          <w:szCs w:val="28"/>
        </w:rPr>
        <w:t xml:space="preserve"> пацієнта “за документами” лікар створює е-рецепт, е-направлення та роздруковує інформаційну довідку, яка дублює ту ж інформацію, що у е-рецепті чи е-направленні, а також додатково код </w:t>
      </w:r>
      <w:bookmarkStart w:id="0" w:name="_GoBack"/>
      <w:r w:rsidRPr="00B749AA">
        <w:rPr>
          <w:rFonts w:ascii="Times New Roman" w:hAnsi="Times New Roman" w:cs="Times New Roman"/>
          <w:sz w:val="28"/>
          <w:szCs w:val="28"/>
        </w:rPr>
        <w:t>підтвердження.</w:t>
      </w:r>
    </w:p>
    <w:bookmarkEnd w:id="0"/>
    <w:p w:rsidR="00B749AA" w:rsidRPr="00B749AA" w:rsidRDefault="00B749AA" w:rsidP="00B749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49AA">
        <w:rPr>
          <w:rFonts w:ascii="Times New Roman" w:hAnsi="Times New Roman" w:cs="Times New Roman"/>
          <w:sz w:val="28"/>
          <w:szCs w:val="28"/>
        </w:rPr>
        <w:t xml:space="preserve">Якщо обрана </w:t>
      </w:r>
      <w:proofErr w:type="spellStart"/>
      <w:r w:rsidRPr="00B749AA">
        <w:rPr>
          <w:rFonts w:ascii="Times New Roman" w:hAnsi="Times New Roman" w:cs="Times New Roman"/>
          <w:sz w:val="28"/>
          <w:szCs w:val="28"/>
        </w:rPr>
        <w:t>автентифікація</w:t>
      </w:r>
      <w:proofErr w:type="spellEnd"/>
      <w:r w:rsidRPr="00B749AA">
        <w:rPr>
          <w:rFonts w:ascii="Times New Roman" w:hAnsi="Times New Roman" w:cs="Times New Roman"/>
          <w:sz w:val="28"/>
          <w:szCs w:val="28"/>
        </w:rPr>
        <w:t xml:space="preserve"> через іншу особу (для дітей до 14 років або для недієздатних осіб як додатковий спосіб </w:t>
      </w:r>
      <w:proofErr w:type="spellStart"/>
      <w:r w:rsidRPr="00B749AA">
        <w:rPr>
          <w:rFonts w:ascii="Times New Roman" w:hAnsi="Times New Roman" w:cs="Times New Roman"/>
          <w:sz w:val="28"/>
          <w:szCs w:val="28"/>
        </w:rPr>
        <w:t>автентифікації</w:t>
      </w:r>
      <w:proofErr w:type="spellEnd"/>
      <w:r w:rsidRPr="00B749AA">
        <w:rPr>
          <w:rFonts w:ascii="Times New Roman" w:hAnsi="Times New Roman" w:cs="Times New Roman"/>
          <w:sz w:val="28"/>
          <w:szCs w:val="28"/>
        </w:rPr>
        <w:t>), то повідомлення надходитиме одному з батьків або законному представнику.</w:t>
      </w:r>
    </w:p>
    <w:sectPr w:rsidR="00B749AA" w:rsidRPr="00B749AA" w:rsidSect="00B749A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AA"/>
    <w:rsid w:val="00583D36"/>
    <w:rsid w:val="005F4394"/>
    <w:rsid w:val="00B7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9A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9A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2025-02-25T11:36:00Z</dcterms:created>
  <dcterms:modified xsi:type="dcterms:W3CDTF">2025-02-25T11:41:00Z</dcterms:modified>
</cp:coreProperties>
</file>